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E98DC4" w14:textId="77777777" w:rsidR="00E876E1" w:rsidRDefault="00E876E1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16698A41" w:rsidR="004D7E98" w:rsidRPr="00B8753F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</w:rPr>
      </w:pPr>
      <w:r w:rsidRPr="00B8753F">
        <w:rPr>
          <w:b/>
          <w:bCs/>
          <w:sz w:val="20"/>
          <w:szCs w:val="20"/>
          <w:lang w:val="pt-PT"/>
        </w:rPr>
        <w:t xml:space="preserve">TERMO </w:t>
      </w:r>
      <w:r w:rsidR="008C7D45" w:rsidRPr="00B8753F">
        <w:rPr>
          <w:b/>
          <w:bCs/>
          <w:sz w:val="20"/>
          <w:szCs w:val="20"/>
          <w:lang w:val="pt-PT"/>
        </w:rPr>
        <w:t xml:space="preserve">DE CIÊNCIA </w:t>
      </w:r>
      <w:r w:rsidR="00461CE1" w:rsidRPr="00B8753F">
        <w:rPr>
          <w:b/>
          <w:bCs/>
          <w:sz w:val="20"/>
          <w:szCs w:val="20"/>
          <w:lang w:val="pt-PT"/>
        </w:rPr>
        <w:t xml:space="preserve">E DECLARAÇÕES </w:t>
      </w:r>
      <w:r w:rsidRPr="00B8753F">
        <w:rPr>
          <w:b/>
          <w:bCs/>
          <w:sz w:val="20"/>
          <w:szCs w:val="20"/>
          <w:lang w:val="pt-PT"/>
        </w:rPr>
        <w:t>PARA ACESSO À PLATAFORMA</w:t>
      </w:r>
      <w:r w:rsidR="00513E10" w:rsidRPr="00B8753F">
        <w:rPr>
          <w:b/>
          <w:bCs/>
          <w:sz w:val="20"/>
          <w:szCs w:val="20"/>
          <w:lang w:val="pt-PT"/>
        </w:rPr>
        <w:t xml:space="preserve"> </w:t>
      </w:r>
      <w:r w:rsidR="00EE69CC" w:rsidRPr="00B8753F">
        <w:rPr>
          <w:b/>
          <w:bCs/>
          <w:sz w:val="20"/>
          <w:szCs w:val="20"/>
          <w:lang w:val="pt-PT"/>
        </w:rPr>
        <w:t>VALEBROKER</w:t>
      </w:r>
    </w:p>
    <w:p w14:paraId="08975E2A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  <w:bookmarkStart w:id="0" w:name="_Hlk84419324"/>
    </w:p>
    <w:p w14:paraId="32041C91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bookmarkEnd w:id="0"/>
    <w:p w14:paraId="63823CF6" w14:textId="77777777" w:rsidR="00E876E1" w:rsidRDefault="00E876E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41407793" w14:textId="580B4DD2" w:rsidR="004D7E98" w:rsidRPr="00B8753F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 xml:space="preserve">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>, ao aderir a este Termo de Ciência</w:t>
      </w:r>
      <w:r w:rsidR="00461CE1" w:rsidRPr="00B8753F">
        <w:rPr>
          <w:sz w:val="20"/>
          <w:szCs w:val="20"/>
          <w:lang w:val="pt-PT"/>
        </w:rPr>
        <w:t xml:space="preserve"> e Declarações </w:t>
      </w:r>
      <w:r w:rsidRPr="00B8753F">
        <w:rPr>
          <w:sz w:val="20"/>
          <w:szCs w:val="20"/>
          <w:lang w:val="pt-PT"/>
        </w:rPr>
        <w:t>para Acesso à Plataforma</w:t>
      </w:r>
      <w:r w:rsidR="00513E10" w:rsidRPr="00B8753F">
        <w:rPr>
          <w:sz w:val="20"/>
          <w:szCs w:val="20"/>
          <w:lang w:val="pt-PT"/>
        </w:rPr>
        <w:t xml:space="preserve"> </w:t>
      </w:r>
      <w:r w:rsidR="00B8753F" w:rsidRPr="00B8753F">
        <w:rPr>
          <w:sz w:val="20"/>
          <w:szCs w:val="20"/>
          <w:lang w:val="pt-PT"/>
        </w:rPr>
        <w:t>Valebroker</w:t>
      </w:r>
      <w:r w:rsidRPr="00B8753F">
        <w:rPr>
          <w:sz w:val="20"/>
          <w:szCs w:val="20"/>
          <w:lang w:val="pt-PT"/>
        </w:rPr>
        <w:t xml:space="preserve"> (Termo/Plataforma), DECLARA plena ciência </w:t>
      </w:r>
      <w:r w:rsidR="00BB2E61" w:rsidRPr="00B8753F">
        <w:rPr>
          <w:sz w:val="20"/>
          <w:szCs w:val="20"/>
          <w:lang w:val="pt-PT"/>
        </w:rPr>
        <w:t xml:space="preserve">das seguintes condições: </w:t>
      </w:r>
    </w:p>
    <w:p w14:paraId="3FF09436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B72A6B3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EB4226F" w14:textId="1AA06C1E" w:rsidR="00EB0F71" w:rsidRPr="00B8753F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>Atualização das Informações na Plataforma</w:t>
      </w:r>
    </w:p>
    <w:p w14:paraId="4B0DA597" w14:textId="50B8C767" w:rsidR="00EB5D8A" w:rsidRPr="00B8753F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</w:t>
      </w:r>
      <w:r w:rsidR="00D24905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Plataforma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acessada via Portal do Cliente e/ou Plataforma Web (</w:t>
      </w:r>
      <w:r w:rsidR="00B508AC" w:rsidRPr="0044394E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Home Broker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 da própria Guide Investimentos,</w:t>
      </w:r>
      <w:r w:rsidR="00D24905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disponibiliza a cotação dos ativos conforme transmissão das informaç</w:t>
      </w:r>
      <w:r w:rsidR="00AB56E0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AB56E0" w:rsidRPr="00B8753F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AB56E0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”),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realizada pela B3, o que ocorre em tempo real. O “status” das ordens também é apresentado na Plataforma em tempo real, </w:t>
      </w:r>
      <w:r w:rsidR="00056BFB" w:rsidRPr="00056BF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bem como informações pertinentes à  custódia, posição, extrato, saldo e limite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3D30FE85" w14:textId="158DC548" w:rsidR="003B15C0" w:rsidRDefault="003B15C0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7AD60929" w14:textId="6CCEA296" w:rsidR="00795C9B" w:rsidRDefault="00795C9B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Plataforma possibilita a realização de operações com renda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fixa e</w:t>
      </w:r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variável, 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tais como:</w:t>
      </w:r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operações com ações, fundos imobiliários, opções e futuros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</w:t>
      </w:r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, </w:t>
      </w:r>
      <w:r w:rsidR="00B508AC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e também, </w:t>
      </w:r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operações com títulos de renda fixa, fundos, Tesouro Direto e demais produtos, o CLIENTE deverá acessar a área logada no portal do CLIENTE através do site </w:t>
      </w:r>
      <w:hyperlink r:id="rId8" w:history="1">
        <w:r w:rsidRPr="00D173DC">
          <w:rPr>
            <w:rStyle w:val="Hyperlink"/>
            <w:rFonts w:ascii="Calibri" w:eastAsia="Calibri" w:hAnsi="Calibri" w:cs="Calibri"/>
            <w:sz w:val="20"/>
            <w:szCs w:val="20"/>
            <w:lang w:val="pt-PT" w:eastAsia="pt-BR"/>
          </w:rPr>
          <w:t>https://portaldocliente.guideinvestimentos.com.br/login</w:t>
        </w:r>
      </w:hyperlink>
      <w:r w:rsidRPr="00795C9B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604756A3" w14:textId="542A121C" w:rsidR="00795C9B" w:rsidRDefault="00795C9B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0ADFDCB0" w14:textId="77777777" w:rsidR="00E876E1" w:rsidRPr="0045173D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bookmarkStart w:id="1" w:name="_Hlk84419178"/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bookmarkEnd w:id="1"/>
    <w:p w14:paraId="6D059988" w14:textId="77777777" w:rsidR="00E876E1" w:rsidRPr="00E876E1" w:rsidRDefault="00E876E1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</w:p>
    <w:p w14:paraId="0CF682B7" w14:textId="0E0E4442" w:rsidR="003B15C0" w:rsidRPr="00B8753F" w:rsidRDefault="003B15C0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A ferramenta também oferece consulta a informações financeiras e de custódia, envio de ordens programadas, gráficos, relatórios, notícias do mercado, entre outras ferramentas.</w:t>
      </w:r>
    </w:p>
    <w:p w14:paraId="2EE376F1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756CA86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146892" w14:textId="2099A148" w:rsidR="007876CB" w:rsidRPr="00B8753F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Contratação da Plataforma </w:t>
      </w:r>
    </w:p>
    <w:p w14:paraId="2A75FF2E" w14:textId="60F550C9" w:rsidR="004F5986" w:rsidRPr="00B8753F" w:rsidRDefault="004F5986" w:rsidP="004F598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 xml:space="preserve">Ao concluir a abertura da conta na Guide, o Cliente recebe as credenciais para acessar o site e Plataforma de Home Broker através do site: </w:t>
      </w:r>
      <w:hyperlink r:id="rId9" w:history="1">
        <w:r w:rsidR="00B8753F" w:rsidRPr="00B2025D">
          <w:rPr>
            <w:rStyle w:val="Hyperlink"/>
            <w:sz w:val="20"/>
            <w:szCs w:val="20"/>
            <w:lang w:val="pt-PT"/>
          </w:rPr>
          <w:t>https://homebroker.guideinvestimentos.com.br/</w:t>
        </w:r>
      </w:hyperlink>
      <w:r w:rsidR="00B8753F">
        <w:rPr>
          <w:sz w:val="20"/>
          <w:szCs w:val="20"/>
          <w:lang w:val="pt-PT"/>
        </w:rPr>
        <w:t xml:space="preserve">. </w:t>
      </w:r>
    </w:p>
    <w:p w14:paraId="64C81926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B79C4D5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1102293" w14:textId="757F0D65" w:rsidR="00B475D6" w:rsidRPr="00B475D6" w:rsidRDefault="00B475D6" w:rsidP="00330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t-BR"/>
        </w:rPr>
      </w:pPr>
      <w:r w:rsidRPr="00B475D6">
        <w:rPr>
          <w:rFonts w:ascii="Calibri" w:hAnsi="Calibri" w:cs="Calibri"/>
          <w:b/>
          <w:bCs/>
          <w:sz w:val="20"/>
          <w:szCs w:val="20"/>
          <w:lang w:val="pt-BR"/>
        </w:rPr>
        <w:t>Custos</w:t>
      </w:r>
    </w:p>
    <w:p w14:paraId="612CB92E" w14:textId="77777777" w:rsidR="00B475D6" w:rsidRDefault="00B475D6" w:rsidP="003B15C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</w:p>
    <w:p w14:paraId="5AFA21AC" w14:textId="074CA4D1" w:rsidR="003B15C0" w:rsidRPr="00B8753F" w:rsidRDefault="003B15C0" w:rsidP="003B15C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O acesso à Plataforma Valebroker</w:t>
      </w:r>
      <w:r w:rsidR="00B508AC">
        <w:rPr>
          <w:sz w:val="20"/>
          <w:szCs w:val="20"/>
          <w:lang w:val="pt-PT"/>
        </w:rPr>
        <w:t xml:space="preserve"> (</w:t>
      </w:r>
      <w:r w:rsidR="00B508AC" w:rsidRPr="0044394E">
        <w:rPr>
          <w:i/>
          <w:iCs/>
          <w:sz w:val="20"/>
          <w:szCs w:val="20"/>
          <w:lang w:val="pt-PT"/>
        </w:rPr>
        <w:t>Home Broker</w:t>
      </w:r>
      <w:r w:rsidR="00B508AC">
        <w:rPr>
          <w:sz w:val="20"/>
          <w:szCs w:val="20"/>
          <w:lang w:val="pt-PT"/>
        </w:rPr>
        <w:t>)</w:t>
      </w:r>
      <w:r w:rsidRPr="00B8753F">
        <w:rPr>
          <w:sz w:val="20"/>
          <w:szCs w:val="20"/>
          <w:lang w:val="pt-PT"/>
        </w:rPr>
        <w:t xml:space="preserve"> será concedido de forma gratuita</w:t>
      </w:r>
      <w:r w:rsidR="00B475D6">
        <w:rPr>
          <w:sz w:val="20"/>
          <w:szCs w:val="20"/>
          <w:lang w:val="pt-PT"/>
        </w:rPr>
        <w:t>, mediante abertura de conta na Guide Investimentos.</w:t>
      </w:r>
    </w:p>
    <w:p w14:paraId="520B78A1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D1F9986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47FC643" w14:textId="49DC5398" w:rsidR="0033068E" w:rsidRPr="00B8753F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Funcionalidades da Plataforma </w:t>
      </w:r>
    </w:p>
    <w:p w14:paraId="1ECAD74A" w14:textId="51600131" w:rsidR="00AB56E0" w:rsidRPr="007667A5" w:rsidRDefault="00EE69CC" w:rsidP="00B8753F">
      <w:pPr>
        <w:jc w:val="both"/>
        <w:rPr>
          <w:rFonts w:ascii="Calibri" w:hAnsi="Calibri" w:cs="Calibri"/>
          <w:sz w:val="20"/>
          <w:szCs w:val="20"/>
          <w:lang w:val="pt-BR"/>
        </w:rPr>
      </w:pPr>
      <w:r w:rsidRPr="00B8753F">
        <w:rPr>
          <w:rFonts w:ascii="Calibri" w:hAnsi="Calibri" w:cs="Calibri"/>
          <w:sz w:val="20"/>
          <w:szCs w:val="20"/>
          <w:lang w:val="pt-PT"/>
        </w:rPr>
        <w:t>As</w:t>
      </w:r>
      <w:r w:rsidR="00AB56E0" w:rsidRPr="00B8753F">
        <w:rPr>
          <w:rFonts w:ascii="Calibri" w:hAnsi="Calibri" w:cs="Calibri"/>
          <w:sz w:val="20"/>
          <w:szCs w:val="20"/>
          <w:lang w:val="pt-PT"/>
        </w:rPr>
        <w:t xml:space="preserve"> funcionalidades da </w:t>
      </w:r>
      <w:r w:rsidR="00D24905" w:rsidRPr="00B8753F">
        <w:rPr>
          <w:rFonts w:ascii="Calibri" w:hAnsi="Calibri" w:cs="Calibri"/>
          <w:sz w:val="20"/>
          <w:szCs w:val="20"/>
          <w:lang w:val="pt-PT"/>
        </w:rPr>
        <w:t xml:space="preserve">Plataforma </w:t>
      </w:r>
      <w:r w:rsidR="00AB56E0" w:rsidRPr="00B8753F">
        <w:rPr>
          <w:rFonts w:ascii="Calibri" w:hAnsi="Calibri" w:cs="Calibri"/>
          <w:sz w:val="20"/>
          <w:szCs w:val="20"/>
          <w:lang w:val="pt-PT"/>
        </w:rPr>
        <w:t xml:space="preserve">poderão ser consultadas mediante acesso ao site </w:t>
      </w:r>
      <w:r w:rsidRPr="00B8753F">
        <w:rPr>
          <w:rFonts w:ascii="Calibri" w:hAnsi="Calibri" w:cs="Calibri"/>
          <w:sz w:val="20"/>
          <w:szCs w:val="20"/>
          <w:lang w:val="pt-PT"/>
        </w:rPr>
        <w:t xml:space="preserve">da Guide Investimentos, aba Compliance, </w:t>
      </w:r>
      <w:r w:rsidR="003B15C0" w:rsidRPr="00B8753F">
        <w:rPr>
          <w:rFonts w:ascii="Calibri" w:hAnsi="Calibri" w:cs="Calibri"/>
          <w:sz w:val="20"/>
          <w:szCs w:val="20"/>
          <w:lang w:val="pt-PT"/>
        </w:rPr>
        <w:t>Avisos Importantes, item 11</w:t>
      </w:r>
      <w:r w:rsidR="00B8753F" w:rsidRPr="00B8753F">
        <w:rPr>
          <w:rFonts w:ascii="Calibri" w:hAnsi="Calibri" w:cs="Calibri"/>
          <w:sz w:val="20"/>
          <w:szCs w:val="20"/>
          <w:lang w:val="pt-PT"/>
        </w:rPr>
        <w:t>,</w:t>
      </w:r>
      <w:hyperlink w:history="1"/>
      <w:r w:rsidR="00AB56E0" w:rsidRPr="00B8753F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D24905" w:rsidRPr="00B8753F">
        <w:rPr>
          <w:rFonts w:ascii="Calibri" w:hAnsi="Calibri" w:cs="Calibri"/>
          <w:sz w:val="20"/>
          <w:szCs w:val="20"/>
          <w:lang w:val="pt-PT"/>
        </w:rPr>
        <w:t>mediante um clique na figura de uma pessoa no canto direito da tela.</w:t>
      </w:r>
      <w:r w:rsidR="00B508AC">
        <w:rPr>
          <w:rFonts w:ascii="Calibri" w:hAnsi="Calibri" w:cs="Calibri"/>
          <w:sz w:val="20"/>
          <w:szCs w:val="20"/>
          <w:lang w:val="pt-PT"/>
        </w:rPr>
        <w:t xml:space="preserve"> As funcionalidades também podem ser consultadas no Manual do Home Broker disponível em: </w:t>
      </w:r>
      <w:hyperlink r:id="rId10" w:history="1">
        <w:r w:rsidR="0044394E"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lang w:val="pt-PT"/>
          </w:rPr>
          <w:t>https://www.guide.com.br/compliance2/</w:t>
        </w:r>
      </w:hyperlink>
      <w:r w:rsidR="0044394E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, clicar em Avisos Importantes, item 1</w:t>
      </w:r>
      <w:r w:rsidR="0044394E">
        <w:rPr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4</w:t>
      </w:r>
      <w:r w:rsidR="0044394E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. </w:t>
      </w:r>
      <w:r w:rsidR="003F5A71" w:rsidRPr="00B8753F">
        <w:rPr>
          <w:rFonts w:ascii="Calibri" w:hAnsi="Calibri" w:cs="Calibri"/>
          <w:sz w:val="20"/>
          <w:szCs w:val="20"/>
          <w:lang w:val="pt-PT"/>
        </w:rPr>
        <w:t xml:space="preserve"> A Plataforma  não possui ambiente de teste</w:t>
      </w:r>
      <w:r w:rsidR="00672679" w:rsidRPr="00B8753F">
        <w:rPr>
          <w:rFonts w:ascii="Calibri" w:hAnsi="Calibri" w:cs="Calibri"/>
          <w:sz w:val="20"/>
          <w:szCs w:val="20"/>
          <w:lang w:val="pt-PT"/>
        </w:rPr>
        <w:t>, ou seja, todas as ordens são enviadas e realizadas no ambiente real</w:t>
      </w:r>
      <w:r w:rsidR="003F5A71" w:rsidRPr="00B8753F">
        <w:rPr>
          <w:rFonts w:ascii="Calibri" w:hAnsi="Calibri" w:cs="Calibri"/>
          <w:sz w:val="20"/>
          <w:szCs w:val="20"/>
          <w:lang w:val="pt-PT"/>
        </w:rPr>
        <w:t>.</w:t>
      </w:r>
    </w:p>
    <w:p w14:paraId="706C5A68" w14:textId="161103A2" w:rsidR="00D24905" w:rsidRDefault="00D24905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</w:p>
    <w:p w14:paraId="58844DAC" w14:textId="39B2A92D" w:rsidR="00E876E1" w:rsidRDefault="00E876E1" w:rsidP="00E876E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bookmarkStart w:id="2" w:name="_Hlk84419248"/>
      <w:r w:rsidRPr="0045173D">
        <w:rPr>
          <w:sz w:val="20"/>
          <w:szCs w:val="20"/>
          <w:lang w:val="pt-PT"/>
        </w:rPr>
        <w:t xml:space="preserve">O manual e outras informações podem ser consultadas em “Saiba Mais” </w:t>
      </w:r>
      <w:r w:rsidRPr="00E876E1">
        <w:rPr>
          <w:sz w:val="20"/>
          <w:szCs w:val="20"/>
          <w:lang w:val="pt-PT"/>
        </w:rPr>
        <w:t xml:space="preserve">Home Broker </w:t>
      </w:r>
      <w:r w:rsidRPr="0045173D">
        <w:rPr>
          <w:sz w:val="20"/>
          <w:szCs w:val="20"/>
          <w:lang w:val="pt-PT"/>
        </w:rPr>
        <w:t>no sítio eletrônico guide.com.br/plataformas-de-investimentos.</w:t>
      </w:r>
    </w:p>
    <w:bookmarkEnd w:id="2"/>
    <w:p w14:paraId="59F6CAB5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BCB54B2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19F3701" w14:textId="7D699335" w:rsidR="0033068E" w:rsidRPr="00B8753F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0D83E826" w14:textId="77777777" w:rsidR="00E876E1" w:rsidRDefault="00E876E1" w:rsidP="00E876E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bookmarkStart w:id="3" w:name="_Hlk84419291"/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Em caso de indisponibilidade e/ou instabilidade da Plataforma, o CLIENTE deverá entrar em contato com a Mesa de Operações da Guide 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telefones disponíveis para todas as localidades: 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ou através do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11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2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Avisos Importantes, item 15. </w:t>
      </w:r>
    </w:p>
    <w:p w14:paraId="186DABA2" w14:textId="77777777" w:rsidR="00E876E1" w:rsidRDefault="00E876E1" w:rsidP="00E876E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425E37AC" w14:textId="77777777" w:rsidR="00E876E1" w:rsidRPr="00D743AA" w:rsidRDefault="00E876E1" w:rsidP="00E876E1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As informações detalhadas e relativas aos Sistemas, Comunicação e Contingência podem ser consultados no item “O que devo fazer em caso de indisponibilidade e instabilidade em algumas plataformas” em “Dúvidas sobre as nossas plataformas” no sítio eletrônico guide.com.br/plataformas-de-investimentos.</w:t>
      </w:r>
    </w:p>
    <w:bookmarkEnd w:id="3"/>
    <w:p w14:paraId="3F95B2BB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CF68B7E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68F2FA1" w14:textId="77777777" w:rsidR="00AB56E0" w:rsidRPr="00B8753F" w:rsidRDefault="00AB56E0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5E22F0C7" w14:textId="77777777" w:rsidR="00AB56E0" w:rsidRPr="00B8753F" w:rsidRDefault="00AB56E0" w:rsidP="00AB56E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34B0B101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98336B8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4EEF6E3" w14:textId="3C5540B1" w:rsidR="00E1019A" w:rsidRPr="00B8753F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10930594" w14:textId="4D71C130" w:rsidR="00F42F1C" w:rsidRPr="00B8753F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características específicas da Plataforma </w:t>
      </w:r>
      <w:r w:rsidR="004F5986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Home Broker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disponibilizada pela Guide Investimentos poderão ser consultadas em: </w:t>
      </w:r>
      <w:r w:rsidR="00B8753F" w:rsidRPr="00B8753F">
        <w:rPr>
          <w:rFonts w:ascii="Calibri" w:eastAsia="Calibri" w:hAnsi="Calibri" w:cs="Calibri"/>
          <w:sz w:val="20"/>
          <w:szCs w:val="20"/>
          <w:lang w:val="pt-PT" w:eastAsia="pt-BR"/>
        </w:rPr>
        <w:t>https://www.guide.com.br/compliance2/</w:t>
      </w:r>
      <w:r w:rsidR="00F42F1C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Avisos Importantes, Item 1</w:t>
      </w:r>
      <w:r w:rsidR="003B15C0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1</w:t>
      </w:r>
      <w:r w:rsidR="00F42F1C"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. </w:t>
      </w:r>
    </w:p>
    <w:p w14:paraId="7E822086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126B33B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A996331" w14:textId="68E8C2C5" w:rsidR="00E1019A" w:rsidRPr="00B8753F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40DD5CED" w14:textId="77777777" w:rsidR="00E876E1" w:rsidRPr="00B8753F" w:rsidRDefault="00E876E1" w:rsidP="00E876E1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bookmarkStart w:id="4" w:name="_Hlk84419310"/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(i) cadastro de CLIENTE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e (iv) origem das ofertas (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bookmarkEnd w:id="4"/>
    <w:p w14:paraId="4D3CD972" w14:textId="77777777" w:rsidR="00E876E1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26EB74B" w14:textId="77777777" w:rsidR="00E876E1" w:rsidRPr="005966B3" w:rsidRDefault="00E876E1" w:rsidP="00E876E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871C398" w14:textId="17E040E5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B8753F">
        <w:rPr>
          <w:b/>
          <w:bCs/>
          <w:sz w:val="20"/>
          <w:szCs w:val="20"/>
          <w:lang w:val="pt-PT"/>
        </w:rPr>
        <w:t xml:space="preserve">Declarações adicionais: </w:t>
      </w:r>
    </w:p>
    <w:p w14:paraId="02E57789" w14:textId="684114AF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 xml:space="preserve">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 xml:space="preserve"> DECLARA, sob sua total e exclusiva responsabilidade, que:</w:t>
      </w:r>
    </w:p>
    <w:p w14:paraId="5E0F93A0" w14:textId="169F5B69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a)</w:t>
      </w:r>
      <w:r w:rsidRPr="00B8753F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b)</w:t>
      </w:r>
      <w:r w:rsidRPr="00B8753F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1B8C8630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c)</w:t>
      </w:r>
      <w:r w:rsidRPr="00B8753F">
        <w:rPr>
          <w:sz w:val="20"/>
          <w:szCs w:val="20"/>
          <w:lang w:val="pt-PT"/>
        </w:rPr>
        <w:tab/>
        <w:t xml:space="preserve">envidará seus melhores esforços em práticas de segurança da informação, sob sua total responsabilidade, visando a prevenção de danos que porventura lhe venham a ser causados, visto que a omissão dessas práticas poderá acarretar na vulnerabilidade da Plataforma, expondo o </w:t>
      </w:r>
      <w:r w:rsidR="00AB0217" w:rsidRPr="00B8753F">
        <w:rPr>
          <w:sz w:val="20"/>
          <w:szCs w:val="20"/>
          <w:lang w:val="pt-PT"/>
        </w:rPr>
        <w:t>CLIENTE</w:t>
      </w:r>
      <w:r w:rsidRPr="00B8753F">
        <w:rPr>
          <w:sz w:val="20"/>
          <w:szCs w:val="20"/>
          <w:lang w:val="pt-PT"/>
        </w:rPr>
        <w:t xml:space="preserve"> a riscos, inclusive de ter suas ordens alteradas ou fraudadas;</w:t>
      </w:r>
    </w:p>
    <w:p w14:paraId="680AC6EF" w14:textId="0C1C09DA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d)</w:t>
      </w:r>
      <w:r w:rsidRPr="00B8753F">
        <w:rPr>
          <w:sz w:val="20"/>
          <w:szCs w:val="20"/>
          <w:lang w:val="pt-PT"/>
        </w:rPr>
        <w:tab/>
        <w:t xml:space="preserve">qualquer alteração feita no ambiente tecnológico em que é hospedado seu terminal, inclusive, mas sem limitar, a alterações em sistemas operacionais, servidores, estações de trabalho, bancos de dados, equipamentos de rede, linhas </w:t>
      </w:r>
      <w:r w:rsidRPr="00B8753F">
        <w:rPr>
          <w:sz w:val="20"/>
          <w:szCs w:val="20"/>
          <w:lang w:val="pt-PT"/>
        </w:rPr>
        <w:lastRenderedPageBreak/>
        <w:t>de comunicação ou software antivírus, será de sua exclusiva responsabilidade qualquer reflexo que venha a ser causado na Plataforma;</w:t>
      </w:r>
    </w:p>
    <w:p w14:paraId="007EBD02" w14:textId="22A82A60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e)</w:t>
      </w:r>
      <w:r w:rsidRPr="00B8753F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f)</w:t>
      </w:r>
      <w:r w:rsidRPr="00B8753F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g)</w:t>
      </w:r>
      <w:r w:rsidRPr="00B8753F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h)</w:t>
      </w:r>
      <w:r w:rsidRPr="00B8753F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B8753F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i)</w:t>
      </w:r>
      <w:r w:rsidRPr="00B8753F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B8753F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j)</w:t>
      </w:r>
      <w:r w:rsidRPr="00B8753F">
        <w:rPr>
          <w:sz w:val="20"/>
          <w:szCs w:val="20"/>
          <w:lang w:val="pt-PT"/>
        </w:rPr>
        <w:tab/>
        <w:t xml:space="preserve">é </w:t>
      </w:r>
      <w:r w:rsidR="00BB2E61" w:rsidRPr="00B8753F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B8753F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B8753F">
        <w:rPr>
          <w:sz w:val="20"/>
          <w:szCs w:val="20"/>
          <w:lang w:val="pt-PT"/>
        </w:rPr>
        <w:t>k)</w:t>
      </w:r>
      <w:r w:rsidRPr="00B8753F">
        <w:rPr>
          <w:sz w:val="20"/>
          <w:szCs w:val="20"/>
          <w:lang w:val="pt-PT"/>
        </w:rPr>
        <w:tab/>
        <w:t xml:space="preserve">tem ciência de que </w:t>
      </w:r>
      <w:r w:rsidR="00BB2E61" w:rsidRPr="00B8753F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B8753F">
        <w:rPr>
          <w:sz w:val="20"/>
          <w:szCs w:val="20"/>
          <w:lang w:val="pt-PT"/>
        </w:rPr>
        <w:t xml:space="preserve"> </w:t>
      </w:r>
      <w:r w:rsidR="00BB2E61" w:rsidRPr="00B8753F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35B4B5A8" w14:textId="6E94012C" w:rsidR="00BB2E61" w:rsidRDefault="00B8753F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</w:t>
      </w:r>
      <w:r w:rsidR="002818C8" w:rsidRPr="00B8753F">
        <w:rPr>
          <w:sz w:val="20"/>
          <w:szCs w:val="20"/>
          <w:lang w:val="pt-PT"/>
        </w:rPr>
        <w:t>)</w:t>
      </w:r>
      <w:r w:rsidR="002818C8" w:rsidRPr="00B8753F">
        <w:rPr>
          <w:sz w:val="20"/>
          <w:szCs w:val="20"/>
          <w:lang w:val="pt-PT"/>
        </w:rPr>
        <w:tab/>
      </w:r>
      <w:r w:rsidR="00BB2E61" w:rsidRPr="00B8753F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 xml:space="preserve">. Neste caso a </w:t>
      </w:r>
      <w:r w:rsidR="002818C8" w:rsidRPr="00B8753F">
        <w:rPr>
          <w:sz w:val="20"/>
          <w:szCs w:val="20"/>
          <w:lang w:val="pt-PT"/>
        </w:rPr>
        <w:t xml:space="preserve">Guide Investimentos </w:t>
      </w:r>
      <w:r w:rsidR="00BB2E61" w:rsidRPr="00B8753F">
        <w:rPr>
          <w:sz w:val="20"/>
          <w:szCs w:val="20"/>
          <w:lang w:val="pt-PT"/>
        </w:rPr>
        <w:t xml:space="preserve">não será responsável direta ou indiretamente por qualquer perda, danos ou custos que 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 xml:space="preserve"> possa incorrer pelo fato de não conseguir realizar total ou parcialmente as operações desejadas;</w:t>
      </w:r>
      <w:r w:rsidR="002818C8" w:rsidRPr="00B8753F">
        <w:rPr>
          <w:sz w:val="20"/>
          <w:szCs w:val="20"/>
          <w:lang w:val="pt-PT"/>
        </w:rPr>
        <w:t xml:space="preserve"> </w:t>
      </w:r>
      <w:r w:rsidR="00BB2E61" w:rsidRPr="00B8753F">
        <w:rPr>
          <w:sz w:val="20"/>
          <w:szCs w:val="20"/>
          <w:lang w:val="pt-PT"/>
        </w:rPr>
        <w:t xml:space="preserve">a </w:t>
      </w:r>
      <w:r w:rsidR="002818C8" w:rsidRPr="00B8753F">
        <w:rPr>
          <w:sz w:val="20"/>
          <w:szCs w:val="20"/>
          <w:lang w:val="pt-PT"/>
        </w:rPr>
        <w:t xml:space="preserve">Guide Investimentos </w:t>
      </w:r>
      <w:r w:rsidR="00BB2E61" w:rsidRPr="00B8753F">
        <w:rPr>
          <w:sz w:val="20"/>
          <w:szCs w:val="20"/>
          <w:lang w:val="pt-PT"/>
        </w:rPr>
        <w:t xml:space="preserve">não tem qualquer responsabilidade por qualquer dispositivo ou equipamento de informática utilizado pelo </w:t>
      </w:r>
      <w:r w:rsidR="00AB0217" w:rsidRPr="00B8753F">
        <w:rPr>
          <w:sz w:val="20"/>
          <w:szCs w:val="20"/>
          <w:lang w:val="pt-PT"/>
        </w:rPr>
        <w:t>CLIENTE</w:t>
      </w:r>
      <w:r w:rsidR="00BB2E61" w:rsidRPr="00B8753F">
        <w:rPr>
          <w:sz w:val="20"/>
          <w:szCs w:val="20"/>
          <w:lang w:val="pt-PT"/>
        </w:rPr>
        <w:t>E, bem como a sua manutenção, segurança ou seu funcionamento</w:t>
      </w:r>
      <w:r w:rsidR="007667A5">
        <w:rPr>
          <w:sz w:val="20"/>
          <w:szCs w:val="20"/>
          <w:lang w:val="pt-PT"/>
        </w:rPr>
        <w:t>.</w:t>
      </w:r>
    </w:p>
    <w:p w14:paraId="371CEE89" w14:textId="27067260" w:rsidR="00B8753F" w:rsidRPr="00B8753F" w:rsidRDefault="00B8753F" w:rsidP="00B875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sectPr w:rsidR="00B8753F" w:rsidRPr="00B8753F" w:rsidSect="0062088E">
      <w:headerReference w:type="even" r:id="rId13"/>
      <w:headerReference w:type="default" r:id="rId14"/>
      <w:footerReference w:type="default" r:id="rId15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BBE8" w14:textId="77777777" w:rsidR="00AA2DA2" w:rsidRDefault="00AA2DA2">
      <w:r>
        <w:separator/>
      </w:r>
    </w:p>
    <w:p w14:paraId="42339F54" w14:textId="77777777" w:rsidR="00AA2DA2" w:rsidRDefault="00AA2DA2"/>
  </w:endnote>
  <w:endnote w:type="continuationSeparator" w:id="0">
    <w:p w14:paraId="7175C0A4" w14:textId="77777777" w:rsidR="00AA2DA2" w:rsidRDefault="00AA2DA2">
      <w:r>
        <w:continuationSeparator/>
      </w:r>
    </w:p>
    <w:p w14:paraId="4D6C567A" w14:textId="77777777" w:rsidR="00AA2DA2" w:rsidRDefault="00AA2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EE69CC" w:rsidRDefault="00EE69CC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EE69CC" w:rsidRDefault="00EE69CC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EE69CC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EE69CC" w:rsidRPr="00EC251E" w:rsidRDefault="00EE69CC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EE69CC" w:rsidRDefault="00EE69CC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DC05" w14:textId="77777777" w:rsidR="00AA2DA2" w:rsidRDefault="00AA2DA2">
      <w:r>
        <w:separator/>
      </w:r>
    </w:p>
    <w:p w14:paraId="0731A966" w14:textId="77777777" w:rsidR="00AA2DA2" w:rsidRDefault="00AA2DA2"/>
  </w:footnote>
  <w:footnote w:type="continuationSeparator" w:id="0">
    <w:p w14:paraId="04EED3A1" w14:textId="77777777" w:rsidR="00AA2DA2" w:rsidRDefault="00AA2DA2">
      <w:r>
        <w:continuationSeparator/>
      </w:r>
    </w:p>
    <w:p w14:paraId="5939889A" w14:textId="77777777" w:rsidR="00AA2DA2" w:rsidRDefault="00AA2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EE69CC" w:rsidRDefault="00EE69CC">
    <w:pPr>
      <w:pStyle w:val="Cabealho"/>
    </w:pPr>
  </w:p>
  <w:p w14:paraId="54571EEC" w14:textId="77777777" w:rsidR="00EE69CC" w:rsidRDefault="00EE69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EE69CC" w:rsidRDefault="00EE69CC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FE"/>
    <w:multiLevelType w:val="hybridMultilevel"/>
    <w:tmpl w:val="0DE42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B0"/>
    <w:multiLevelType w:val="hybridMultilevel"/>
    <w:tmpl w:val="21B6B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602"/>
    <w:multiLevelType w:val="hybridMultilevel"/>
    <w:tmpl w:val="D144DE3A"/>
    <w:numStyleLink w:val="ImportedStyle5"/>
  </w:abstractNum>
  <w:abstractNum w:abstractNumId="6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5E30"/>
    <w:multiLevelType w:val="hybridMultilevel"/>
    <w:tmpl w:val="DC5C6FF2"/>
    <w:numStyleLink w:val="ImportedStyle9"/>
  </w:abstractNum>
  <w:abstractNum w:abstractNumId="8" w15:restartNumberingAfterBreak="0">
    <w:nsid w:val="1E1A13A4"/>
    <w:multiLevelType w:val="hybridMultilevel"/>
    <w:tmpl w:val="83002C76"/>
    <w:lvl w:ilvl="0" w:tplc="621AD9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65C4A"/>
    <w:multiLevelType w:val="hybridMultilevel"/>
    <w:tmpl w:val="A4F267EA"/>
    <w:numStyleLink w:val="ImportedStyle10"/>
  </w:abstractNum>
  <w:abstractNum w:abstractNumId="11" w15:restartNumberingAfterBreak="0">
    <w:nsid w:val="2D2A4EB1"/>
    <w:multiLevelType w:val="hybridMultilevel"/>
    <w:tmpl w:val="73E6B310"/>
    <w:numStyleLink w:val="ImportedStyle4"/>
  </w:abstractNum>
  <w:abstractNum w:abstractNumId="12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181507"/>
    <w:multiLevelType w:val="hybridMultilevel"/>
    <w:tmpl w:val="E41E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8A1"/>
    <w:multiLevelType w:val="hybridMultilevel"/>
    <w:tmpl w:val="29589BEE"/>
    <w:numStyleLink w:val="ImportedStyle1"/>
  </w:abstractNum>
  <w:abstractNum w:abstractNumId="15" w15:restartNumberingAfterBreak="0">
    <w:nsid w:val="3EA220F7"/>
    <w:multiLevelType w:val="hybridMultilevel"/>
    <w:tmpl w:val="4DA8B1DA"/>
    <w:numStyleLink w:val="ImportedStyle7"/>
  </w:abstractNum>
  <w:abstractNum w:abstractNumId="16" w15:restartNumberingAfterBreak="0">
    <w:nsid w:val="475F5887"/>
    <w:multiLevelType w:val="hybridMultilevel"/>
    <w:tmpl w:val="D73C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7FF"/>
    <w:multiLevelType w:val="hybridMultilevel"/>
    <w:tmpl w:val="9FD67842"/>
    <w:numStyleLink w:val="ImportedStyle3"/>
  </w:abstractNum>
  <w:abstractNum w:abstractNumId="18" w15:restartNumberingAfterBreak="0">
    <w:nsid w:val="4F39057C"/>
    <w:multiLevelType w:val="hybridMultilevel"/>
    <w:tmpl w:val="C96A6CCE"/>
    <w:numStyleLink w:val="ImportedStyle8"/>
  </w:abstractNum>
  <w:abstractNum w:abstractNumId="19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3C71A8"/>
    <w:multiLevelType w:val="hybridMultilevel"/>
    <w:tmpl w:val="3CB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FE5692E"/>
    <w:multiLevelType w:val="hybridMultilevel"/>
    <w:tmpl w:val="FC528EC8"/>
    <w:lvl w:ilvl="0" w:tplc="17C671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7FC4909"/>
    <w:multiLevelType w:val="hybridMultilevel"/>
    <w:tmpl w:val="92E2530E"/>
    <w:numStyleLink w:val="ImportedStyle6"/>
  </w:abstractNum>
  <w:abstractNum w:abstractNumId="32" w15:restartNumberingAfterBreak="0">
    <w:nsid w:val="78203B34"/>
    <w:multiLevelType w:val="hybridMultilevel"/>
    <w:tmpl w:val="2A16EA20"/>
    <w:numStyleLink w:val="ImportedStyle2"/>
  </w:abstractNum>
  <w:num w:numId="1">
    <w:abstractNumId w:val="24"/>
  </w:num>
  <w:num w:numId="2">
    <w:abstractNumId w:val="14"/>
    <w:lvlOverride w:ilvl="0">
      <w:lvl w:ilvl="0" w:tplc="879E2816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7"/>
  </w:num>
  <w:num w:numId="4">
    <w:abstractNumId w:val="32"/>
  </w:num>
  <w:num w:numId="5">
    <w:abstractNumId w:val="20"/>
  </w:num>
  <w:num w:numId="6">
    <w:abstractNumId w:val="17"/>
  </w:num>
  <w:num w:numId="7">
    <w:abstractNumId w:val="30"/>
  </w:num>
  <w:num w:numId="8">
    <w:abstractNumId w:val="11"/>
  </w:num>
  <w:num w:numId="9">
    <w:abstractNumId w:val="0"/>
  </w:num>
  <w:num w:numId="10">
    <w:abstractNumId w:val="5"/>
  </w:num>
  <w:num w:numId="11">
    <w:abstractNumId w:val="17"/>
    <w:lvlOverride w:ilvl="0">
      <w:startOverride w:val="3"/>
    </w:lvlOverride>
  </w:num>
  <w:num w:numId="12">
    <w:abstractNumId w:val="6"/>
  </w:num>
  <w:num w:numId="13">
    <w:abstractNumId w:val="31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18"/>
    <w:lvlOverride w:ilvl="0">
      <w:startOverride w:val="2"/>
    </w:lvlOverride>
  </w:num>
  <w:num w:numId="21">
    <w:abstractNumId w:val="12"/>
  </w:num>
  <w:num w:numId="22">
    <w:abstractNumId w:val="10"/>
  </w:num>
  <w:num w:numId="23">
    <w:abstractNumId w:val="17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3"/>
  </w:num>
  <w:num w:numId="28">
    <w:abstractNumId w:val="26"/>
  </w:num>
  <w:num w:numId="29">
    <w:abstractNumId w:val="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aNvXUKel+MRU3tHEeaMn5ShQdcnoKEXnhhuD54IrPDGQF9qR9FRdBCJmd/2EMIEStx970fuyHxdj4Gv+UNe5CA==" w:salt="ee5fnluDfxRoDvFbkVwkv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56BFB"/>
    <w:rsid w:val="000744C4"/>
    <w:rsid w:val="000A054E"/>
    <w:rsid w:val="000E40CC"/>
    <w:rsid w:val="00136457"/>
    <w:rsid w:val="00192CDD"/>
    <w:rsid w:val="00196EC7"/>
    <w:rsid w:val="002018D1"/>
    <w:rsid w:val="00237A7A"/>
    <w:rsid w:val="002818C8"/>
    <w:rsid w:val="00290CF8"/>
    <w:rsid w:val="00294079"/>
    <w:rsid w:val="002C096F"/>
    <w:rsid w:val="003262D8"/>
    <w:rsid w:val="003300BD"/>
    <w:rsid w:val="0033068E"/>
    <w:rsid w:val="00345530"/>
    <w:rsid w:val="00356086"/>
    <w:rsid w:val="0036142F"/>
    <w:rsid w:val="00376A12"/>
    <w:rsid w:val="003B15C0"/>
    <w:rsid w:val="003E6036"/>
    <w:rsid w:val="003F5A71"/>
    <w:rsid w:val="003F7A5D"/>
    <w:rsid w:val="00424A1C"/>
    <w:rsid w:val="0044394E"/>
    <w:rsid w:val="00443F3C"/>
    <w:rsid w:val="00453924"/>
    <w:rsid w:val="00461CE1"/>
    <w:rsid w:val="004D7E98"/>
    <w:rsid w:val="004F5986"/>
    <w:rsid w:val="00511EC9"/>
    <w:rsid w:val="00513E10"/>
    <w:rsid w:val="0052147D"/>
    <w:rsid w:val="005505D2"/>
    <w:rsid w:val="00574206"/>
    <w:rsid w:val="005A4363"/>
    <w:rsid w:val="005C2EBA"/>
    <w:rsid w:val="005E4023"/>
    <w:rsid w:val="0060305F"/>
    <w:rsid w:val="0062088E"/>
    <w:rsid w:val="00641819"/>
    <w:rsid w:val="00652941"/>
    <w:rsid w:val="00672679"/>
    <w:rsid w:val="0067511D"/>
    <w:rsid w:val="006833A1"/>
    <w:rsid w:val="006906C0"/>
    <w:rsid w:val="00705E65"/>
    <w:rsid w:val="0072461F"/>
    <w:rsid w:val="00746DBF"/>
    <w:rsid w:val="007667A5"/>
    <w:rsid w:val="007876CB"/>
    <w:rsid w:val="00795C9B"/>
    <w:rsid w:val="007C0AAD"/>
    <w:rsid w:val="007C0F4A"/>
    <w:rsid w:val="008432EE"/>
    <w:rsid w:val="00846063"/>
    <w:rsid w:val="008479B1"/>
    <w:rsid w:val="00885386"/>
    <w:rsid w:val="008C7D45"/>
    <w:rsid w:val="00981A3C"/>
    <w:rsid w:val="009B3494"/>
    <w:rsid w:val="009B5CC3"/>
    <w:rsid w:val="009D3368"/>
    <w:rsid w:val="00A04B04"/>
    <w:rsid w:val="00A15D0F"/>
    <w:rsid w:val="00A26A62"/>
    <w:rsid w:val="00A30FDA"/>
    <w:rsid w:val="00A81C8C"/>
    <w:rsid w:val="00AA2DA2"/>
    <w:rsid w:val="00AB0217"/>
    <w:rsid w:val="00AB49DC"/>
    <w:rsid w:val="00AB56E0"/>
    <w:rsid w:val="00AB7F0F"/>
    <w:rsid w:val="00AF45F9"/>
    <w:rsid w:val="00B11F55"/>
    <w:rsid w:val="00B131AD"/>
    <w:rsid w:val="00B319F5"/>
    <w:rsid w:val="00B40C85"/>
    <w:rsid w:val="00B455BB"/>
    <w:rsid w:val="00B470C4"/>
    <w:rsid w:val="00B475D6"/>
    <w:rsid w:val="00B508AC"/>
    <w:rsid w:val="00B8753F"/>
    <w:rsid w:val="00B90423"/>
    <w:rsid w:val="00BB2E61"/>
    <w:rsid w:val="00BD070D"/>
    <w:rsid w:val="00C05423"/>
    <w:rsid w:val="00C30980"/>
    <w:rsid w:val="00C34B9C"/>
    <w:rsid w:val="00C637C6"/>
    <w:rsid w:val="00C91C30"/>
    <w:rsid w:val="00CC6E98"/>
    <w:rsid w:val="00CC7A99"/>
    <w:rsid w:val="00D038B3"/>
    <w:rsid w:val="00D24905"/>
    <w:rsid w:val="00D348C9"/>
    <w:rsid w:val="00D4591D"/>
    <w:rsid w:val="00D80CA3"/>
    <w:rsid w:val="00D819D1"/>
    <w:rsid w:val="00D936DF"/>
    <w:rsid w:val="00DE1485"/>
    <w:rsid w:val="00DE42B0"/>
    <w:rsid w:val="00E1019A"/>
    <w:rsid w:val="00E64D5E"/>
    <w:rsid w:val="00E876E1"/>
    <w:rsid w:val="00EB0F71"/>
    <w:rsid w:val="00EB5D8A"/>
    <w:rsid w:val="00EE69CC"/>
    <w:rsid w:val="00F0543C"/>
    <w:rsid w:val="00F42F1C"/>
    <w:rsid w:val="00F52EBB"/>
    <w:rsid w:val="00F731A6"/>
    <w:rsid w:val="00F95F8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DE1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56086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E87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cliente.guideinvestimentos.com.br/log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ide.com.br/compliance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cao1@guide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uide.com.br/compliance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broker.guideinvestimentos.com.b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52591-BF51-495C-9D5D-63F7D914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6</cp:revision>
  <dcterms:created xsi:type="dcterms:W3CDTF">2021-09-30T18:38:00Z</dcterms:created>
  <dcterms:modified xsi:type="dcterms:W3CDTF">2021-10-06T16:48:00Z</dcterms:modified>
</cp:coreProperties>
</file>